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D495" w14:textId="77777777" w:rsidR="00E54EA8" w:rsidRDefault="00000000">
      <w:pPr>
        <w:spacing w:before="120" w:after="120" w:line="240" w:lineRule="auto"/>
        <w:ind w:right="120"/>
        <w:jc w:val="center"/>
        <w:rPr>
          <w:rFonts w:ascii="Calibri" w:eastAsia="Calibri" w:hAnsi="Calibri" w:cs="Calibri"/>
          <w:b/>
          <w:sz w:val="24"/>
          <w:szCs w:val="24"/>
        </w:rPr>
      </w:pPr>
      <w:bookmarkStart w:id="0" w:name="_heading=h.gjdgxs" w:colFirst="0" w:colLast="0"/>
      <w:bookmarkEnd w:id="0"/>
      <w:r>
        <w:rPr>
          <w:rFonts w:ascii="Calibri" w:eastAsia="Calibri" w:hAnsi="Calibri" w:cs="Calibri"/>
          <w:b/>
          <w:sz w:val="24"/>
          <w:szCs w:val="24"/>
        </w:rPr>
        <w:t>EDITAL DE CHAMAMENTO PÚBLICO Nº 002/2024</w:t>
      </w:r>
      <w:r>
        <w:rPr>
          <w:rFonts w:ascii="Calibri" w:eastAsia="Calibri" w:hAnsi="Calibri" w:cs="Calibri"/>
          <w:sz w:val="24"/>
          <w:szCs w:val="24"/>
        </w:rPr>
        <w:t xml:space="preserve"> </w:t>
      </w:r>
      <w:r>
        <w:rPr>
          <w:rFonts w:ascii="Calibri" w:eastAsia="Calibri" w:hAnsi="Calibri" w:cs="Calibri"/>
          <w:b/>
          <w:sz w:val="24"/>
          <w:szCs w:val="24"/>
        </w:rPr>
        <w:t>SELEÇÃO DE PROJETOS DA POLÍTICA NACIONAL ALDIR BLANC DE FOMENTO À CULTURA – PNAB (LEI Nº 14.399/2022)</w:t>
      </w:r>
    </w:p>
    <w:p w14:paraId="2D602D66" w14:textId="77777777" w:rsidR="00E54EA8" w:rsidRDefault="00E54EA8">
      <w:pPr>
        <w:spacing w:after="120"/>
        <w:jc w:val="center"/>
        <w:rPr>
          <w:rFonts w:ascii="Calibri" w:eastAsia="Calibri" w:hAnsi="Calibri" w:cs="Calibri"/>
          <w:b/>
          <w:sz w:val="24"/>
          <w:szCs w:val="24"/>
        </w:rPr>
      </w:pPr>
    </w:p>
    <w:p w14:paraId="5DBA70A7" w14:textId="77777777" w:rsidR="00E54EA8" w:rsidRDefault="00000000">
      <w:pPr>
        <w:spacing w:after="120"/>
        <w:jc w:val="center"/>
        <w:rPr>
          <w:rFonts w:ascii="Calibri" w:eastAsia="Calibri" w:hAnsi="Calibri" w:cs="Calibri"/>
          <w:b/>
          <w:sz w:val="24"/>
          <w:szCs w:val="24"/>
        </w:rPr>
      </w:pPr>
      <w:r>
        <w:rPr>
          <w:rFonts w:ascii="Calibri" w:eastAsia="Calibri" w:hAnsi="Calibri" w:cs="Calibri"/>
          <w:b/>
          <w:sz w:val="24"/>
          <w:szCs w:val="24"/>
        </w:rPr>
        <w:t xml:space="preserve">ANEXO IV </w:t>
      </w:r>
    </w:p>
    <w:p w14:paraId="5480A543" w14:textId="77777777" w:rsidR="00E54EA8" w:rsidRDefault="00000000">
      <w:pPr>
        <w:spacing w:after="120"/>
        <w:ind w:left="100"/>
        <w:jc w:val="center"/>
        <w:rPr>
          <w:rFonts w:ascii="Calibri" w:eastAsia="Calibri" w:hAnsi="Calibri" w:cs="Calibri"/>
          <w:b/>
          <w:sz w:val="24"/>
          <w:szCs w:val="24"/>
        </w:rPr>
      </w:pPr>
      <w:r>
        <w:rPr>
          <w:rFonts w:ascii="Calibri" w:eastAsia="Calibri" w:hAnsi="Calibri" w:cs="Calibri"/>
          <w:b/>
          <w:sz w:val="24"/>
          <w:szCs w:val="24"/>
        </w:rPr>
        <w:t>TERMO DE EXECUÇÃO CULTURAL</w:t>
      </w:r>
    </w:p>
    <w:p w14:paraId="6650D913" w14:textId="77777777" w:rsidR="00E54EA8" w:rsidRDefault="00E54EA8">
      <w:pPr>
        <w:spacing w:after="120"/>
        <w:ind w:left="100"/>
        <w:jc w:val="center"/>
        <w:rPr>
          <w:rFonts w:ascii="Calibri" w:eastAsia="Calibri" w:hAnsi="Calibri" w:cs="Calibri"/>
          <w:b/>
          <w:sz w:val="24"/>
          <w:szCs w:val="24"/>
        </w:rPr>
      </w:pPr>
    </w:p>
    <w:p w14:paraId="46A490A8" w14:textId="77777777" w:rsidR="00E54EA8" w:rsidRDefault="00000000">
      <w:pPr>
        <w:spacing w:after="120"/>
        <w:ind w:left="100"/>
        <w:jc w:val="center"/>
        <w:rPr>
          <w:rFonts w:ascii="Calibri" w:eastAsia="Calibri" w:hAnsi="Calibri" w:cs="Calibri"/>
          <w:sz w:val="24"/>
          <w:szCs w:val="24"/>
        </w:rPr>
      </w:pPr>
      <w:r>
        <w:rPr>
          <w:rFonts w:ascii="Calibri" w:eastAsia="Calibri" w:hAnsi="Calibri" w:cs="Calibri"/>
          <w:sz w:val="24"/>
          <w:szCs w:val="24"/>
        </w:rPr>
        <w:t>TERMO DE EXECUÇÃO CULTURAL Nº _______/ 2025 TENDO POR OBJETO A CONCESSÃO DE APOIO FINANCEIRO A AÇÕES CULTURAIS CONTEMPLADAS PELO EDITAL nº 002/2024</w:t>
      </w:r>
      <w:r>
        <w:rPr>
          <w:rFonts w:ascii="Calibri" w:eastAsia="Calibri" w:hAnsi="Calibri" w:cs="Calibri"/>
          <w:i/>
          <w:sz w:val="24"/>
          <w:szCs w:val="24"/>
        </w:rPr>
        <w:t xml:space="preserve"> –,</w:t>
      </w:r>
      <w:r>
        <w:rPr>
          <w:rFonts w:ascii="Calibri" w:eastAsia="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324E664F" w14:textId="77777777" w:rsidR="00E54EA8" w:rsidRDefault="00E54EA8">
      <w:pPr>
        <w:spacing w:after="100"/>
        <w:ind w:left="100"/>
        <w:jc w:val="both"/>
        <w:rPr>
          <w:rFonts w:ascii="Calibri" w:eastAsia="Calibri" w:hAnsi="Calibri" w:cs="Calibri"/>
          <w:sz w:val="24"/>
          <w:szCs w:val="24"/>
        </w:rPr>
      </w:pPr>
    </w:p>
    <w:p w14:paraId="04B7A00C" w14:textId="77777777" w:rsidR="00E54EA8"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t>1. PARTES</w:t>
      </w:r>
    </w:p>
    <w:p w14:paraId="13839A71"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1.1 O </w:t>
      </w:r>
      <w:proofErr w:type="spellStart"/>
      <w:r>
        <w:rPr>
          <w:rFonts w:ascii="Calibri" w:eastAsia="Calibri" w:hAnsi="Calibri" w:cs="Calibri"/>
          <w:sz w:val="24"/>
          <w:szCs w:val="24"/>
        </w:rPr>
        <w:t>Municipio</w:t>
      </w:r>
      <w:proofErr w:type="spellEnd"/>
      <w:r>
        <w:rPr>
          <w:rFonts w:ascii="Calibri" w:eastAsia="Calibri" w:hAnsi="Calibri" w:cs="Calibri"/>
          <w:sz w:val="24"/>
          <w:szCs w:val="24"/>
        </w:rPr>
        <w:t xml:space="preserve"> de Peixoto de Azevedo, neste ato representado pelo Prefeito Municipal, Senhor(a) </w:t>
      </w:r>
      <w:r>
        <w:rPr>
          <w:rFonts w:ascii="Calibri" w:eastAsia="Calibri" w:hAnsi="Calibri" w:cs="Calibri"/>
          <w:sz w:val="25"/>
          <w:szCs w:val="25"/>
          <w:shd w:val="clear" w:color="auto" w:fill="FAFAFA"/>
        </w:rPr>
        <w:t>NILMAR NUNES DE MIRANDA</w:t>
      </w:r>
      <w:r>
        <w:rPr>
          <w:rFonts w:ascii="Calibri" w:eastAsia="Calibri" w:hAnsi="Calibri" w:cs="Calibri"/>
          <w:sz w:val="24"/>
          <w:szCs w:val="24"/>
        </w:rPr>
        <w:t>, e o(a) AGENTE CULTURAL, ___________________, portador(a) do RG nº ____________, expedida em ________________, CPF nº ______________, residente e domiciliado(a) à _____________, CEP: ____________, telefones: _________________, resolvem firmar o presente Termo de Execução Cultural, de acordo com as seguintes condições:</w:t>
      </w:r>
    </w:p>
    <w:p w14:paraId="3AC8AFBA" w14:textId="77777777" w:rsidR="00E54EA8"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t>2. PROCEDIMENTO</w:t>
      </w:r>
    </w:p>
    <w:p w14:paraId="400A41C5" w14:textId="77777777" w:rsidR="00E54EA8" w:rsidRDefault="00000000">
      <w:pPr>
        <w:spacing w:after="120"/>
        <w:ind w:left="100"/>
        <w:jc w:val="both"/>
        <w:rPr>
          <w:rFonts w:ascii="Calibri" w:eastAsia="Calibri" w:hAnsi="Calibri" w:cs="Calibri"/>
          <w:sz w:val="24"/>
          <w:szCs w:val="24"/>
        </w:rPr>
      </w:pPr>
      <w:r>
        <w:rPr>
          <w:rFonts w:ascii="Calibri" w:eastAsia="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6489FC2E" w14:textId="77777777" w:rsidR="00E54EA8"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t>3. OBJETO</w:t>
      </w:r>
    </w:p>
    <w:p w14:paraId="1C9C53D8"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344944DC" w14:textId="77777777" w:rsidR="00E54EA8"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t xml:space="preserve">4. RECURSOS FINANCEIROS </w:t>
      </w:r>
    </w:p>
    <w:p w14:paraId="79E37905"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4.1. Os recursos financeiros para a execução do presente termo totalizam o montante de R$ [INDICAR VALOR EM NÚMERO ARÁBICO] ([INDICAR VALOR POR EXTENSO] reais).</w:t>
      </w:r>
    </w:p>
    <w:p w14:paraId="26A6B180"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4.2. Serão transferidos à conta do(a) AGENTE CULTURAL, especialmente aberta no [NOME DO BANCO], Agência [INDICAR AGÊNCIA], Conta Corrente nº [INDICAR CONTA], para recebimento e movimentação.</w:t>
      </w:r>
    </w:p>
    <w:p w14:paraId="63F43891" w14:textId="77777777" w:rsidR="00E54EA8"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lastRenderedPageBreak/>
        <w:t>5. APLICAÇÃO DOS RECURSOS</w:t>
      </w:r>
    </w:p>
    <w:p w14:paraId="2B2AEDF1"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5.1 Os rendimentos de ativos financeiros poderão ser aplicados para o alcance do objeto, sem a necessidade de autorização prévia.</w:t>
      </w:r>
    </w:p>
    <w:p w14:paraId="28F6F32B" w14:textId="77777777" w:rsidR="00E54EA8"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t>6. OBRIGAÇÕES</w:t>
      </w:r>
    </w:p>
    <w:p w14:paraId="24DB9070" w14:textId="77777777" w:rsidR="00E54EA8" w:rsidRDefault="00000000">
      <w:pPr>
        <w:spacing w:after="100"/>
        <w:ind w:left="100"/>
        <w:jc w:val="both"/>
        <w:rPr>
          <w:rFonts w:ascii="Calibri" w:eastAsia="Calibri" w:hAnsi="Calibri" w:cs="Calibri"/>
          <w:color w:val="FF0000"/>
          <w:sz w:val="24"/>
          <w:szCs w:val="24"/>
        </w:rPr>
      </w:pPr>
      <w:r>
        <w:rPr>
          <w:rFonts w:ascii="Calibri" w:eastAsia="Calibri" w:hAnsi="Calibri" w:cs="Calibri"/>
          <w:sz w:val="24"/>
          <w:szCs w:val="24"/>
        </w:rPr>
        <w:t>6.1 São obrigações do/da Prefeitura Municipal de Peixoto de Azevedo-MT</w:t>
      </w:r>
    </w:p>
    <w:p w14:paraId="1640EE09"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 transferir os recursos ao(a) AGENTE CULTURAL; </w:t>
      </w:r>
    </w:p>
    <w:p w14:paraId="53F87E79"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II) orientar o(a) AGENTE CULTURAL sobre o procedimento para a prestação de informações dos recursos concedidos; </w:t>
      </w:r>
    </w:p>
    <w:p w14:paraId="7F18D26D"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III) analisar e emitir parecer sobre os relatórios e sobre a prestação de informações apresentados pelo(a) AGENTE CULTURAL; </w:t>
      </w:r>
    </w:p>
    <w:p w14:paraId="764DA411"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IV) zelar pelo fiel cumprimento deste termo de execução cultural; </w:t>
      </w:r>
    </w:p>
    <w:p w14:paraId="1B9C25C7"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V) adotar medidas saneadoras e corretivas quando houver inadimplemento;</w:t>
      </w:r>
    </w:p>
    <w:p w14:paraId="5061F1AC"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VI) monitorar o cumprimento pelo(a) AGENTE CULTURAL das obrigações previstas na CLÁUSULA 6.2.</w:t>
      </w:r>
    </w:p>
    <w:p w14:paraId="58813E08"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6.2 São obrigações do(a) AGENTE CULTURAL: </w:t>
      </w:r>
    </w:p>
    <w:p w14:paraId="71359DFB"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 executar a ação cultural aprovada; </w:t>
      </w:r>
    </w:p>
    <w:p w14:paraId="30FAA7A9"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II) aplicar os recursos concedidos na realização da ação cultural; </w:t>
      </w:r>
    </w:p>
    <w:p w14:paraId="1AFED371"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III) manter, obrigatória e exclusivamente, os recursos financeiros depositados na conta especialmente aberta para o Termo de Execução Cultural;</w:t>
      </w:r>
    </w:p>
    <w:p w14:paraId="3D024FBF"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IV) facilitar o monitoramento, o controle e supervisão do termo de execução cultural bem como o acesso ao local de realização da ação cultural;</w:t>
      </w:r>
    </w:p>
    <w:p w14:paraId="1CBA26FC"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V) prestar informações ao Departamento Municipal de Cultura por meio de Relatório de Execução do Objeto, apresentado no prazo máximo de 30 dias contados do término da vigência do termo de execução cultural;</w:t>
      </w:r>
    </w:p>
    <w:p w14:paraId="2C7647CC"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VI) atender a qualquer solicitação regular feita pelo Departamento Municipal de Cultura a contar do recebimento da notificação; </w:t>
      </w:r>
    </w:p>
    <w:p w14:paraId="50AD2411"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1D4D7A8B"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VIII) não realizar despesa em data anterior ou posterior à vigência deste termo de execução cultural; </w:t>
      </w:r>
    </w:p>
    <w:p w14:paraId="4062DC38"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IX) guardar a documentação referente à prestação de informações e financeira pelo prazo de 5 anos, contados do fim da vigência deste Termo de Execução Cultural; </w:t>
      </w:r>
    </w:p>
    <w:p w14:paraId="2BA73340"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lastRenderedPageBreak/>
        <w:t>X) não utilizar os recursos para finalidade diversa da estabelecida no projeto cultural;</w:t>
      </w:r>
    </w:p>
    <w:p w14:paraId="4865EF19"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09926B8D" w14:textId="77777777" w:rsidR="00E54EA8" w:rsidRDefault="00E54EA8">
      <w:pPr>
        <w:spacing w:after="100"/>
        <w:ind w:left="100"/>
        <w:jc w:val="both"/>
        <w:rPr>
          <w:rFonts w:ascii="Calibri" w:eastAsia="Calibri" w:hAnsi="Calibri" w:cs="Calibri"/>
          <w:sz w:val="24"/>
          <w:szCs w:val="24"/>
        </w:rPr>
      </w:pPr>
    </w:p>
    <w:p w14:paraId="5134AF0D" w14:textId="77777777" w:rsidR="00E54EA8"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t>7. PRESTAÇÃO DE INFORMAÇÕES IN LOCO</w:t>
      </w:r>
    </w:p>
    <w:p w14:paraId="6D2C73B7" w14:textId="77777777" w:rsidR="00E54EA8" w:rsidRDefault="00E54EA8">
      <w:pPr>
        <w:spacing w:after="100"/>
        <w:ind w:left="100"/>
        <w:jc w:val="both"/>
        <w:rPr>
          <w:rFonts w:ascii="Calibri" w:eastAsia="Calibri" w:hAnsi="Calibri" w:cs="Calibri"/>
          <w:b/>
          <w:color w:val="FF0000"/>
          <w:sz w:val="24"/>
          <w:szCs w:val="24"/>
        </w:rPr>
      </w:pPr>
    </w:p>
    <w:p w14:paraId="5D602632"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7.1 O agente cultural prestará contas à administração pública por meio da categoria de prestação de informações in loco. </w:t>
      </w:r>
    </w:p>
    <w:p w14:paraId="4CA62999"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7.2 O agente público responsável elaborará Relatório de Verificação Presencial da Execução no qual concluirá:</w:t>
      </w:r>
    </w:p>
    <w:p w14:paraId="1D96BFD4"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pelo</w:t>
      </w:r>
      <w:proofErr w:type="gramEnd"/>
      <w:r>
        <w:rPr>
          <w:rFonts w:ascii="Calibri" w:eastAsia="Calibri" w:hAnsi="Calibri" w:cs="Calibri"/>
          <w:sz w:val="24"/>
          <w:szCs w:val="24"/>
        </w:rPr>
        <w:t xml:space="preserve"> cumprimento integral do objeto ou pela suficiência do cumprimento parcial devidamente justificada e providenciará imediato encaminhamento do processo à autoridade julgadora;</w:t>
      </w:r>
    </w:p>
    <w:p w14:paraId="3B49FB69"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pela</w:t>
      </w:r>
      <w:proofErr w:type="gramEnd"/>
      <w:r>
        <w:rPr>
          <w:rFonts w:ascii="Calibri" w:eastAsia="Calibri" w:hAnsi="Calibri" w:cs="Calibri"/>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203ECB5B"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7.2.1 Após o recebimento do processo enviado pelo agente público de que trata o subitem I do item 7.2, a autoridade responsável pelo julgamento da prestação de informações poderá:</w:t>
      </w:r>
    </w:p>
    <w:p w14:paraId="240C1E3A"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solicitar</w:t>
      </w:r>
      <w:proofErr w:type="gramEnd"/>
      <w:r>
        <w:rPr>
          <w:rFonts w:ascii="Calibri" w:eastAsia="Calibri" w:hAnsi="Calibri" w:cs="Calibri"/>
          <w:sz w:val="24"/>
          <w:szCs w:val="24"/>
        </w:rPr>
        <w:t xml:space="preserve"> documentação complementar; </w:t>
      </w:r>
    </w:p>
    <w:p w14:paraId="7FF06B70"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aprovar</w:t>
      </w:r>
      <w:proofErr w:type="gramEnd"/>
      <w:r>
        <w:rPr>
          <w:rFonts w:ascii="Calibri" w:eastAsia="Calibri" w:hAnsi="Calibri" w:cs="Calibri"/>
          <w:sz w:val="24"/>
          <w:szCs w:val="24"/>
        </w:rPr>
        <w:t xml:space="preserve"> sem ressalvas a prestação de contas, quando estiver convencida do cumprimento integral do objeto;</w:t>
      </w:r>
    </w:p>
    <w:p w14:paraId="455695C2"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III - aprovar com ressalvas a prestação de contas, quando for comprovada a realização da ação cultural, mas verificada inadequação na execução do objeto ou na execução financeira, sem má-fé; </w:t>
      </w:r>
    </w:p>
    <w:p w14:paraId="25BC06E0"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rejeitar</w:t>
      </w:r>
      <w:proofErr w:type="gramEnd"/>
      <w:r>
        <w:rPr>
          <w:rFonts w:ascii="Calibri" w:eastAsia="Calibri" w:hAnsi="Calibri" w:cs="Calibri"/>
          <w:sz w:val="24"/>
          <w:szCs w:val="24"/>
        </w:rPr>
        <w:t xml:space="preserve"> a prestação de contas, total ou parcialmente, e determinar uma das seguintes medidas:</w:t>
      </w:r>
    </w:p>
    <w:p w14:paraId="39607938"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a) devolução de recursos em valor proporcional à inexecução de objeto verificada; </w:t>
      </w:r>
    </w:p>
    <w:p w14:paraId="45173BE0"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b) pagamento de multa, nos termos do regulamento; </w:t>
      </w:r>
    </w:p>
    <w:p w14:paraId="2760D4BF"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c) suspensão da possibilidade de celebrar novo instrumento do regime próprio de fomento à cultura pelo prazo de 180 (cento e oitenta) a 540 (quinhentos e quarenta) dias. </w:t>
      </w:r>
    </w:p>
    <w:p w14:paraId="48CE6B18"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7.2.1 Caso seja solicitada a apresentação do Relatório de Objeto da Execução Cultural de que trata o subitem I do item 7.2, será adotado o procedimento de que trata o art. 19 e seguintes da Lei nº 14.903/2023.</w:t>
      </w:r>
    </w:p>
    <w:p w14:paraId="31EF4B0A" w14:textId="77777777" w:rsidR="00E54EA8"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t>8. ALTERAÇÃO DO TERMO DE EXECUÇÃO CULTURAL</w:t>
      </w:r>
    </w:p>
    <w:p w14:paraId="441E97DF"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lastRenderedPageBreak/>
        <w:t>8.1 A alteração do termo de execução cultural será formalizada por meio de termo aditivo.</w:t>
      </w:r>
    </w:p>
    <w:p w14:paraId="64B52CA9"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8.2 A formalização de termo aditivo não será necessária nas seguintes hipóteses:</w:t>
      </w:r>
    </w:p>
    <w:p w14:paraId="157F49C1"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prorrogação</w:t>
      </w:r>
      <w:proofErr w:type="gramEnd"/>
      <w:r>
        <w:rPr>
          <w:rFonts w:ascii="Calibri" w:eastAsia="Calibri" w:hAnsi="Calibri" w:cs="Calibri"/>
          <w:sz w:val="24"/>
          <w:szCs w:val="24"/>
        </w:rPr>
        <w:t xml:space="preserve"> de vigência realizada de ofício pela administração pública quando der causa ao atraso na liberação de recursos; e</w:t>
      </w:r>
    </w:p>
    <w:p w14:paraId="4F3D3C57"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alteração</w:t>
      </w:r>
      <w:proofErr w:type="gramEnd"/>
      <w:r>
        <w:rPr>
          <w:rFonts w:ascii="Calibri" w:eastAsia="Calibri" w:hAnsi="Calibri" w:cs="Calibri"/>
          <w:sz w:val="24"/>
          <w:szCs w:val="24"/>
        </w:rPr>
        <w:t xml:space="preserve"> do projeto sem modificação do valor global do instrumento e sem modificação substancial do objeto.</w:t>
      </w:r>
    </w:p>
    <w:p w14:paraId="7B40BD87"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8.3 Na hipótese de prorrogação de vigência, o saldo de recursos será automaticamente mantido na conta a fim de viabilizar a continuidade da execução do objeto.</w:t>
      </w:r>
    </w:p>
    <w:p w14:paraId="7DB3E1C5"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78E93AF9"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26885EC4"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8.6 Nas hipóteses de alterações em que não seja necessário termo aditivo, poderá ser realizado apostilamento.</w:t>
      </w:r>
    </w:p>
    <w:p w14:paraId="58A845DD" w14:textId="77777777" w:rsidR="00E54EA8"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t>9. TITULARIDADE DE BENS</w:t>
      </w:r>
    </w:p>
    <w:p w14:paraId="4A8D261F"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3FC5040" w14:textId="77777777" w:rsidR="00E54EA8"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t>10. EXTINÇÃO DO TERMO DE EXECUÇÃO CULTURAL</w:t>
      </w:r>
    </w:p>
    <w:p w14:paraId="219F6AB0"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10.1 O presente Termo de Execução Cultural poderá ser:</w:t>
      </w:r>
    </w:p>
    <w:p w14:paraId="7BCCA7B1"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extinto</w:t>
      </w:r>
      <w:proofErr w:type="gramEnd"/>
      <w:r>
        <w:rPr>
          <w:rFonts w:ascii="Calibri" w:eastAsia="Calibri" w:hAnsi="Calibri" w:cs="Calibri"/>
          <w:sz w:val="24"/>
          <w:szCs w:val="24"/>
        </w:rPr>
        <w:t xml:space="preserve"> por decurso de prazo;</w:t>
      </w:r>
    </w:p>
    <w:p w14:paraId="754A359F"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extinto</w:t>
      </w:r>
      <w:proofErr w:type="gramEnd"/>
      <w:r>
        <w:rPr>
          <w:rFonts w:ascii="Calibri" w:eastAsia="Calibri" w:hAnsi="Calibri" w:cs="Calibri"/>
          <w:sz w:val="24"/>
          <w:szCs w:val="24"/>
        </w:rPr>
        <w:t>, de comum acordo antes do prazo avençado, mediante Termo de Distrato;</w:t>
      </w:r>
    </w:p>
    <w:p w14:paraId="3AF80C93"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III - denunciado, por decisão unilateral de qualquer dos partícipes, independentemente de autorização judicial, mediante prévia notificação por escrito ao outro partícipe; ou</w:t>
      </w:r>
    </w:p>
    <w:p w14:paraId="590727F6"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rescindido</w:t>
      </w:r>
      <w:proofErr w:type="gramEnd"/>
      <w:r>
        <w:rPr>
          <w:rFonts w:ascii="Calibri" w:eastAsia="Calibri" w:hAnsi="Calibri" w:cs="Calibri"/>
          <w:sz w:val="24"/>
          <w:szCs w:val="24"/>
        </w:rPr>
        <w:t>, por decisão unilateral de qualquer dos partícipes, independentemente de autorização judicial, mediante prévia notificação por escrito ao outro partícipe, nas seguintes hipóteses:</w:t>
      </w:r>
    </w:p>
    <w:p w14:paraId="0294E9EE"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a) descumprimento injustificado de cláusula deste instrumento;</w:t>
      </w:r>
    </w:p>
    <w:p w14:paraId="25DEEF9B"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b) irregularidade ou inexecução injustificada, ainda que parcial, do objeto, resultados ou metas pactuadas;</w:t>
      </w:r>
    </w:p>
    <w:p w14:paraId="749AE43A"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c) violação da legislação aplicável;</w:t>
      </w:r>
    </w:p>
    <w:p w14:paraId="75326A85"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d) cometimento de falhas reiteradas na execução;</w:t>
      </w:r>
    </w:p>
    <w:p w14:paraId="2A2D6E6C"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lastRenderedPageBreak/>
        <w:t>e) má administração de recursos públicos;</w:t>
      </w:r>
    </w:p>
    <w:p w14:paraId="2BF1F3B0"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f) constatação de falsidade ou fraude nas informações ou documentos apresentados;</w:t>
      </w:r>
    </w:p>
    <w:p w14:paraId="7C1E613A"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g) não atendimento às recomendações ou determinações decorrentes da fiscalização;</w:t>
      </w:r>
    </w:p>
    <w:p w14:paraId="3484FA69"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h) outras hipóteses expressamente previstas na legislação aplicável.</w:t>
      </w:r>
    </w:p>
    <w:p w14:paraId="6C877039"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22E931FF"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10.3 Na hipótese de irregularidade na execução do objeto que enseje </w:t>
      </w:r>
      <w:proofErr w:type="spellStart"/>
      <w:r>
        <w:rPr>
          <w:rFonts w:ascii="Calibri" w:eastAsia="Calibri" w:hAnsi="Calibri" w:cs="Calibri"/>
          <w:sz w:val="24"/>
          <w:szCs w:val="24"/>
        </w:rPr>
        <w:t>dano</w:t>
      </w:r>
      <w:proofErr w:type="spellEnd"/>
      <w:r>
        <w:rPr>
          <w:rFonts w:ascii="Calibri" w:eastAsia="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672FBDB4"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2D8D99D4" w14:textId="77777777" w:rsidR="00E54EA8"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t xml:space="preserve">11. MONITORAMENTO E CONTROLE DE RESULTADOS </w:t>
      </w:r>
    </w:p>
    <w:p w14:paraId="2C532206"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11.1 O MONITORAMENTO DAS AÇÕES SERÁ REALIZADO POR MEIO DA EQUIPE DO DEPARTAMENTO MUNICIPAL DE CULTURA.</w:t>
      </w:r>
    </w:p>
    <w:p w14:paraId="0C4D0903" w14:textId="77777777" w:rsidR="00E54EA8"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t xml:space="preserve">12. VIGÊNCIA </w:t>
      </w:r>
    </w:p>
    <w:p w14:paraId="025F80D9" w14:textId="77777777" w:rsidR="00E54EA8" w:rsidRDefault="00000000">
      <w:pPr>
        <w:spacing w:after="100"/>
        <w:ind w:left="100"/>
        <w:jc w:val="both"/>
        <w:rPr>
          <w:rFonts w:ascii="Calibri" w:eastAsia="Calibri" w:hAnsi="Calibri" w:cs="Calibri"/>
          <w:color w:val="FF0000"/>
          <w:sz w:val="24"/>
          <w:szCs w:val="24"/>
        </w:rPr>
      </w:pPr>
      <w:r>
        <w:rPr>
          <w:rFonts w:ascii="Calibri" w:eastAsia="Calibri" w:hAnsi="Calibri" w:cs="Calibri"/>
          <w:sz w:val="24"/>
          <w:szCs w:val="24"/>
        </w:rPr>
        <w:t xml:space="preserve">12.1 A vigência deste instrumento terá início na data de assinatura das partes, com duração de 12 meses, podendo ser </w:t>
      </w:r>
      <w:proofErr w:type="gramStart"/>
      <w:r>
        <w:rPr>
          <w:rFonts w:ascii="Calibri" w:eastAsia="Calibri" w:hAnsi="Calibri" w:cs="Calibri"/>
          <w:sz w:val="24"/>
          <w:szCs w:val="24"/>
        </w:rPr>
        <w:t>prorrogado .</w:t>
      </w:r>
      <w:proofErr w:type="gramEnd"/>
    </w:p>
    <w:p w14:paraId="24DEC69F" w14:textId="77777777" w:rsidR="00E54EA8"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t xml:space="preserve">13. PUBLICAÇÃO </w:t>
      </w:r>
    </w:p>
    <w:p w14:paraId="117687AD" w14:textId="77777777" w:rsidR="00E54EA8" w:rsidRDefault="00000000">
      <w:pPr>
        <w:spacing w:after="100"/>
        <w:ind w:left="100"/>
        <w:jc w:val="both"/>
        <w:rPr>
          <w:rFonts w:ascii="Calibri" w:eastAsia="Calibri" w:hAnsi="Calibri" w:cs="Calibri"/>
          <w:color w:val="FF0000"/>
          <w:sz w:val="24"/>
          <w:szCs w:val="24"/>
        </w:rPr>
      </w:pPr>
      <w:r>
        <w:rPr>
          <w:rFonts w:ascii="Calibri" w:eastAsia="Calibri" w:hAnsi="Calibri" w:cs="Calibri"/>
          <w:sz w:val="24"/>
          <w:szCs w:val="24"/>
        </w:rPr>
        <w:t xml:space="preserve">13.1 O Extrato do Termo de Execução Cultural será publicado no diário oficial Eletrônico </w:t>
      </w:r>
      <w:proofErr w:type="gramStart"/>
      <w:r>
        <w:rPr>
          <w:rFonts w:ascii="Calibri" w:eastAsia="Calibri" w:hAnsi="Calibri" w:cs="Calibri"/>
          <w:sz w:val="24"/>
          <w:szCs w:val="24"/>
        </w:rPr>
        <w:t>dos município</w:t>
      </w:r>
      <w:proofErr w:type="gramEnd"/>
      <w:r>
        <w:rPr>
          <w:rFonts w:ascii="Calibri" w:eastAsia="Calibri" w:hAnsi="Calibri" w:cs="Calibri"/>
          <w:sz w:val="24"/>
          <w:szCs w:val="24"/>
        </w:rPr>
        <w:t xml:space="preserve"> - Mato Grosso do e no site oficial da Prefeitura Municipal de Peixoto de Azevedo </w:t>
      </w:r>
      <w:hyperlink r:id="rId7">
        <w:r>
          <w:rPr>
            <w:rFonts w:ascii="Calibri" w:eastAsia="Calibri" w:hAnsi="Calibri" w:cs="Calibri"/>
            <w:color w:val="1155CC"/>
            <w:sz w:val="24"/>
            <w:szCs w:val="24"/>
            <w:u w:val="single"/>
          </w:rPr>
          <w:t>https://www.peixotodeazevedo.mt.gov.br/SMIIC/Aldir-blanc-2/</w:t>
        </w:r>
      </w:hyperlink>
      <w:r>
        <w:rPr>
          <w:rFonts w:ascii="Calibri" w:eastAsia="Calibri" w:hAnsi="Calibri" w:cs="Calibri"/>
          <w:color w:val="FF0000"/>
          <w:sz w:val="24"/>
          <w:szCs w:val="24"/>
        </w:rPr>
        <w:t xml:space="preserve"> </w:t>
      </w:r>
    </w:p>
    <w:p w14:paraId="0B3FAE06" w14:textId="77777777" w:rsidR="00E54EA8"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t xml:space="preserve">14. FORO </w:t>
      </w:r>
    </w:p>
    <w:p w14:paraId="2503DC2C" w14:textId="77777777" w:rsidR="00E54EA8"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14.1 Fica eleito o Foro de Peixoto de Azevedo para dirimir quaisquer dúvidas relativas ao presente Termo de Execução Cultural.</w:t>
      </w:r>
    </w:p>
    <w:p w14:paraId="20223C1C" w14:textId="77777777" w:rsidR="00E54EA8" w:rsidRDefault="00E54EA8">
      <w:pPr>
        <w:spacing w:after="100"/>
        <w:ind w:left="100"/>
        <w:jc w:val="both"/>
        <w:rPr>
          <w:rFonts w:ascii="Calibri" w:eastAsia="Calibri" w:hAnsi="Calibri" w:cs="Calibri"/>
          <w:sz w:val="24"/>
          <w:szCs w:val="24"/>
        </w:rPr>
      </w:pPr>
    </w:p>
    <w:p w14:paraId="5C68B385" w14:textId="77777777" w:rsidR="00E54EA8" w:rsidRDefault="00000000">
      <w:pPr>
        <w:spacing w:after="100"/>
        <w:ind w:left="100"/>
        <w:jc w:val="right"/>
        <w:rPr>
          <w:rFonts w:ascii="Calibri" w:eastAsia="Calibri" w:hAnsi="Calibri" w:cs="Calibri"/>
          <w:sz w:val="24"/>
          <w:szCs w:val="24"/>
        </w:rPr>
      </w:pPr>
      <w:r>
        <w:rPr>
          <w:rFonts w:ascii="Calibri" w:eastAsia="Calibri" w:hAnsi="Calibri" w:cs="Calibri"/>
          <w:sz w:val="24"/>
          <w:szCs w:val="24"/>
        </w:rPr>
        <w:t xml:space="preserve">PEIXOTO DE AZEVEDO, 13 de </w:t>
      </w:r>
      <w:proofErr w:type="gramStart"/>
      <w:r>
        <w:rPr>
          <w:rFonts w:ascii="Calibri" w:eastAsia="Calibri" w:hAnsi="Calibri" w:cs="Calibri"/>
          <w:sz w:val="24"/>
          <w:szCs w:val="24"/>
        </w:rPr>
        <w:t>Janeiro</w:t>
      </w:r>
      <w:proofErr w:type="gramEnd"/>
      <w:r>
        <w:rPr>
          <w:rFonts w:ascii="Calibri" w:eastAsia="Calibri" w:hAnsi="Calibri" w:cs="Calibri"/>
          <w:sz w:val="24"/>
          <w:szCs w:val="24"/>
        </w:rPr>
        <w:t xml:space="preserve"> de 2025.</w:t>
      </w:r>
    </w:p>
    <w:p w14:paraId="37BBDBBF" w14:textId="77777777" w:rsidR="00E54EA8" w:rsidRDefault="00000000">
      <w:pPr>
        <w:spacing w:after="100"/>
        <w:jc w:val="center"/>
        <w:rPr>
          <w:rFonts w:ascii="Calibri" w:eastAsia="Calibri" w:hAnsi="Calibri" w:cs="Calibri"/>
          <w:sz w:val="24"/>
          <w:szCs w:val="24"/>
        </w:rPr>
      </w:pPr>
      <w:r>
        <w:rPr>
          <w:rFonts w:ascii="Calibri" w:eastAsia="Calibri" w:hAnsi="Calibri" w:cs="Calibri"/>
          <w:sz w:val="24"/>
          <w:szCs w:val="24"/>
        </w:rPr>
        <w:t xml:space="preserve"> </w:t>
      </w:r>
    </w:p>
    <w:p w14:paraId="3CE9ED7A" w14:textId="77777777" w:rsidR="00E54EA8" w:rsidRDefault="00000000">
      <w:pPr>
        <w:spacing w:after="100"/>
        <w:jc w:val="center"/>
        <w:rPr>
          <w:rFonts w:ascii="Calibri" w:eastAsia="Calibri" w:hAnsi="Calibri" w:cs="Calibri"/>
          <w:sz w:val="24"/>
          <w:szCs w:val="24"/>
        </w:rPr>
      </w:pPr>
      <w:r>
        <w:rPr>
          <w:rFonts w:ascii="Calibri" w:eastAsia="Calibri" w:hAnsi="Calibri" w:cs="Calibri"/>
          <w:sz w:val="24"/>
          <w:szCs w:val="24"/>
        </w:rPr>
        <w:t>Pelo órgão:</w:t>
      </w:r>
    </w:p>
    <w:p w14:paraId="754838E9" w14:textId="77777777" w:rsidR="00E54EA8" w:rsidRDefault="00000000">
      <w:pPr>
        <w:spacing w:after="100"/>
        <w:ind w:left="100"/>
        <w:jc w:val="center"/>
        <w:rPr>
          <w:rFonts w:ascii="Calibri" w:eastAsia="Calibri" w:hAnsi="Calibri" w:cs="Calibri"/>
          <w:sz w:val="24"/>
          <w:szCs w:val="24"/>
        </w:rPr>
      </w:pPr>
      <w:r>
        <w:rPr>
          <w:rFonts w:ascii="Calibri" w:eastAsia="Calibri" w:hAnsi="Calibri" w:cs="Calibri"/>
          <w:sz w:val="25"/>
          <w:szCs w:val="25"/>
          <w:shd w:val="clear" w:color="auto" w:fill="FAFAFA"/>
        </w:rPr>
        <w:t>NILMAR NUNES DE MIRANDA</w:t>
      </w:r>
    </w:p>
    <w:p w14:paraId="6EBC2972" w14:textId="77777777" w:rsidR="00E54EA8" w:rsidRDefault="00E54EA8">
      <w:pPr>
        <w:rPr>
          <w:rFonts w:ascii="Calibri" w:eastAsia="Calibri" w:hAnsi="Calibri" w:cs="Calibri"/>
          <w:sz w:val="24"/>
          <w:szCs w:val="24"/>
        </w:rPr>
      </w:pPr>
    </w:p>
    <w:p w14:paraId="438EDC58" w14:textId="77777777" w:rsidR="00E54EA8" w:rsidRDefault="00000000">
      <w:pPr>
        <w:spacing w:after="100"/>
        <w:jc w:val="center"/>
        <w:rPr>
          <w:rFonts w:ascii="Calibri" w:eastAsia="Calibri" w:hAnsi="Calibri" w:cs="Calibri"/>
          <w:sz w:val="24"/>
          <w:szCs w:val="24"/>
        </w:rPr>
      </w:pPr>
      <w:r>
        <w:rPr>
          <w:rFonts w:ascii="Calibri" w:eastAsia="Calibri" w:hAnsi="Calibri" w:cs="Calibri"/>
          <w:sz w:val="24"/>
          <w:szCs w:val="24"/>
        </w:rPr>
        <w:t>Pelo Agente Cultural:</w:t>
      </w:r>
    </w:p>
    <w:p w14:paraId="5AA80564" w14:textId="77777777" w:rsidR="00E54EA8" w:rsidRDefault="00000000">
      <w:pPr>
        <w:spacing w:after="100"/>
        <w:jc w:val="center"/>
        <w:rPr>
          <w:rFonts w:ascii="Calibri" w:eastAsia="Calibri" w:hAnsi="Calibri" w:cs="Calibri"/>
          <w:sz w:val="24"/>
          <w:szCs w:val="24"/>
        </w:rPr>
      </w:pPr>
      <w:r>
        <w:rPr>
          <w:rFonts w:ascii="Calibri" w:eastAsia="Calibri" w:hAnsi="Calibri" w:cs="Calibri"/>
          <w:sz w:val="24"/>
          <w:szCs w:val="24"/>
        </w:rPr>
        <w:t>[NOME DO AGENTE CULTURAL]</w:t>
      </w:r>
    </w:p>
    <w:sectPr w:rsidR="00E54EA8">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F4509" w14:textId="77777777" w:rsidR="007A3DAF" w:rsidRDefault="007A3DAF">
      <w:pPr>
        <w:spacing w:line="240" w:lineRule="auto"/>
      </w:pPr>
      <w:r>
        <w:separator/>
      </w:r>
    </w:p>
  </w:endnote>
  <w:endnote w:type="continuationSeparator" w:id="0">
    <w:p w14:paraId="767B7372" w14:textId="77777777" w:rsidR="007A3DAF" w:rsidRDefault="007A3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D99A" w14:textId="2EA5EFC5" w:rsidR="00E54EA8" w:rsidRDefault="00100A88" w:rsidP="00100A88">
    <w:pPr>
      <w:pBdr>
        <w:top w:val="nil"/>
        <w:left w:val="nil"/>
        <w:bottom w:val="nil"/>
        <w:right w:val="nil"/>
        <w:between w:val="nil"/>
      </w:pBdr>
      <w:tabs>
        <w:tab w:val="center" w:pos="4252"/>
        <w:tab w:val="right" w:pos="8504"/>
      </w:tabs>
      <w:spacing w:line="240" w:lineRule="auto"/>
      <w:rPr>
        <w:rFonts w:ascii="Calibri" w:eastAsia="Calibri" w:hAnsi="Calibri" w:cs="Calibri"/>
        <w:color w:val="FF0000"/>
      </w:rPr>
    </w:pPr>
    <w:r>
      <w:rPr>
        <w:noProof/>
        <w:color w:val="000000"/>
      </w:rPr>
      <w:drawing>
        <wp:anchor distT="0" distB="0" distL="114300" distR="114300" simplePos="0" relativeHeight="251664384" behindDoc="1" locked="0" layoutInCell="1" allowOverlap="1" wp14:anchorId="2EEC1A48" wp14:editId="158C0792">
          <wp:simplePos x="0" y="0"/>
          <wp:positionH relativeFrom="margin">
            <wp:posOffset>1657350</wp:posOffset>
          </wp:positionH>
          <wp:positionV relativeFrom="paragraph">
            <wp:posOffset>-184150</wp:posOffset>
          </wp:positionV>
          <wp:extent cx="1915795" cy="658495"/>
          <wp:effectExtent l="0" t="0" r="8255" b="8255"/>
          <wp:wrapNone/>
          <wp:docPr id="1824200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2863" r="38977" b="56680"/>
                  <a:stretch>
                    <a:fillRect/>
                  </a:stretch>
                </pic:blipFill>
                <pic:spPr bwMode="auto">
                  <a:xfrm>
                    <a:off x="0" y="0"/>
                    <a:ext cx="1915795" cy="65849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2336" behindDoc="1" locked="0" layoutInCell="1" allowOverlap="1" wp14:anchorId="1C9E0101" wp14:editId="466B250C">
          <wp:simplePos x="0" y="0"/>
          <wp:positionH relativeFrom="page">
            <wp:posOffset>47625</wp:posOffset>
          </wp:positionH>
          <wp:positionV relativeFrom="paragraph">
            <wp:posOffset>-203200</wp:posOffset>
          </wp:positionV>
          <wp:extent cx="2480945" cy="658495"/>
          <wp:effectExtent l="0" t="0" r="0" b="8255"/>
          <wp:wrapNone/>
          <wp:docPr id="151315216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45682"/>
                  <a:stretch>
                    <a:fillRect/>
                  </a:stretch>
                </pic:blipFill>
                <pic:spPr bwMode="auto">
                  <a:xfrm>
                    <a:off x="0" y="0"/>
                    <a:ext cx="2480945" cy="6584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42CC4" w14:textId="77777777" w:rsidR="007A3DAF" w:rsidRDefault="007A3DAF">
      <w:pPr>
        <w:spacing w:line="240" w:lineRule="auto"/>
      </w:pPr>
      <w:r>
        <w:separator/>
      </w:r>
    </w:p>
  </w:footnote>
  <w:footnote w:type="continuationSeparator" w:id="0">
    <w:p w14:paraId="5C9047AB" w14:textId="77777777" w:rsidR="007A3DAF" w:rsidRDefault="007A3D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0F9F" w14:textId="2D0ED0E0" w:rsidR="00100A88" w:rsidRPr="00AB6B42" w:rsidRDefault="00100A88" w:rsidP="00100A88">
    <w:pPr>
      <w:pStyle w:val="Cabealho"/>
      <w:jc w:val="center"/>
      <w:rPr>
        <w:rFonts w:ascii="Arial Black" w:hAnsi="Arial Black"/>
        <w:color w:val="1F497D" w:themeColor="text2"/>
        <w:sz w:val="18"/>
        <w:szCs w:val="18"/>
      </w:rPr>
    </w:pPr>
    <w:r w:rsidRPr="00AB6B42">
      <w:rPr>
        <w:rFonts w:ascii="Arial Black" w:hAnsi="Arial Black"/>
        <w:noProof/>
        <w:sz w:val="18"/>
        <w:szCs w:val="18"/>
      </w:rPr>
      <w:drawing>
        <wp:anchor distT="0" distB="0" distL="114300" distR="114300" simplePos="0" relativeHeight="251660288" behindDoc="1" locked="0" layoutInCell="1" allowOverlap="1" wp14:anchorId="2C6FF406" wp14:editId="425A5FC2">
          <wp:simplePos x="0" y="0"/>
          <wp:positionH relativeFrom="leftMargin">
            <wp:posOffset>6477000</wp:posOffset>
          </wp:positionH>
          <wp:positionV relativeFrom="paragraph">
            <wp:posOffset>-133350</wp:posOffset>
          </wp:positionV>
          <wp:extent cx="647700" cy="585431"/>
          <wp:effectExtent l="0" t="0" r="0" b="571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pThumb_generated_thumbnail.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58543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1" locked="0" layoutInCell="1" hidden="0" allowOverlap="1" wp14:anchorId="65F0BA27" wp14:editId="30ACFEC2">
          <wp:simplePos x="0" y="0"/>
          <wp:positionH relativeFrom="page">
            <wp:align>right</wp:align>
          </wp:positionH>
          <wp:positionV relativeFrom="paragraph">
            <wp:posOffset>-433705</wp:posOffset>
          </wp:positionV>
          <wp:extent cx="7540809" cy="10662699"/>
          <wp:effectExtent l="0" t="0" r="0" b="0"/>
          <wp:wrapNone/>
          <wp:docPr id="387604893" name="image1.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Fundo preto com letras brancas&#10;&#10;Descrição gerada automaticamente"/>
                  <pic:cNvPicPr preferRelativeResize="0"/>
                </pic:nvPicPr>
                <pic:blipFill>
                  <a:blip r:embed="rId2"/>
                  <a:srcRect/>
                  <a:stretch>
                    <a:fillRect/>
                  </a:stretch>
                </pic:blipFill>
                <pic:spPr>
                  <a:xfrm>
                    <a:off x="0" y="0"/>
                    <a:ext cx="7540809" cy="10662699"/>
                  </a:xfrm>
                  <a:prstGeom prst="rect">
                    <a:avLst/>
                  </a:prstGeom>
                  <a:ln/>
                </pic:spPr>
              </pic:pic>
            </a:graphicData>
          </a:graphic>
        </wp:anchor>
      </w:drawing>
    </w:r>
    <w:r w:rsidRPr="00AB6B42">
      <w:rPr>
        <w:rFonts w:ascii="Arial Black" w:hAnsi="Arial Black"/>
        <w:color w:val="1F497D" w:themeColor="text2"/>
        <w:sz w:val="18"/>
        <w:szCs w:val="18"/>
      </w:rPr>
      <w:t>Estado de Mato Grosso</w:t>
    </w:r>
  </w:p>
  <w:p w14:paraId="41881476" w14:textId="77777777" w:rsidR="00100A88" w:rsidRPr="00AB6B42" w:rsidRDefault="00100A88" w:rsidP="00100A88">
    <w:pPr>
      <w:pStyle w:val="Cabealho"/>
      <w:jc w:val="center"/>
      <w:rPr>
        <w:rFonts w:ascii="Arial Black" w:hAnsi="Arial Black"/>
        <w:color w:val="1F497D" w:themeColor="text2"/>
        <w:sz w:val="18"/>
        <w:szCs w:val="18"/>
      </w:rPr>
    </w:pPr>
    <w:r w:rsidRPr="00AB6B42">
      <w:rPr>
        <w:rFonts w:ascii="Arial Black" w:hAnsi="Arial Black"/>
        <w:color w:val="1F497D" w:themeColor="text2"/>
        <w:sz w:val="18"/>
        <w:szCs w:val="18"/>
      </w:rPr>
      <w:t>Prefeitura Municipal de Peixoto de Azevedo</w:t>
    </w:r>
  </w:p>
  <w:p w14:paraId="1C85DA92" w14:textId="77777777" w:rsidR="00100A88" w:rsidRPr="00AB6B42" w:rsidRDefault="00100A88" w:rsidP="00100A88">
    <w:pPr>
      <w:pStyle w:val="Cabealho"/>
      <w:jc w:val="center"/>
      <w:rPr>
        <w:rFonts w:ascii="Arial Black" w:hAnsi="Arial Black" w:cs="Aharoni"/>
        <w:color w:val="1F497D" w:themeColor="text2"/>
        <w:sz w:val="18"/>
        <w:szCs w:val="18"/>
      </w:rPr>
    </w:pPr>
    <w:r w:rsidRPr="00AB6B42">
      <w:rPr>
        <w:rFonts w:ascii="Arial Black" w:hAnsi="Arial Black" w:cs="Aharoni"/>
        <w:color w:val="1F497D" w:themeColor="text2"/>
        <w:sz w:val="18"/>
        <w:szCs w:val="18"/>
      </w:rPr>
      <w:t>Departamento Municipal de Cultura “</w:t>
    </w:r>
    <w:r>
      <w:rPr>
        <w:rFonts w:ascii="Arial Black" w:hAnsi="Arial Black" w:cs="Aharoni"/>
        <w:color w:val="1F497D" w:themeColor="text2"/>
        <w:sz w:val="18"/>
        <w:szCs w:val="18"/>
      </w:rPr>
      <w:t xml:space="preserve">CENTRO CULTURAL </w:t>
    </w:r>
    <w:r w:rsidRPr="00AB6B42">
      <w:rPr>
        <w:rFonts w:ascii="Arial Black" w:hAnsi="Arial Black" w:cs="Aharoni"/>
        <w:color w:val="1F497D" w:themeColor="text2"/>
        <w:sz w:val="18"/>
        <w:szCs w:val="18"/>
      </w:rPr>
      <w:t>LUIZ GONZAGA”</w:t>
    </w:r>
    <w:r w:rsidRPr="00AB6B42">
      <w:rPr>
        <w:noProof/>
        <w:sz w:val="18"/>
        <w:szCs w:val="18"/>
      </w:rPr>
      <w:t xml:space="preserve"> </w:t>
    </w:r>
  </w:p>
  <w:p w14:paraId="0A8A97F1" w14:textId="2593A5A7" w:rsidR="00E54EA8" w:rsidRDefault="00E54EA8">
    <w:pPr>
      <w:pBdr>
        <w:top w:val="nil"/>
        <w:left w:val="nil"/>
        <w:bottom w:val="nil"/>
        <w:right w:val="nil"/>
        <w:between w:val="nil"/>
      </w:pBdr>
      <w:tabs>
        <w:tab w:val="center" w:pos="4252"/>
        <w:tab w:val="right" w:pos="8504"/>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EA8"/>
    <w:rsid w:val="00100A88"/>
    <w:rsid w:val="00414326"/>
    <w:rsid w:val="007A3DAF"/>
    <w:rsid w:val="00E54E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19C0"/>
  <w15:docId w15:val="{219DCB51-91DB-46E2-AF46-A40DE831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styleId="Tabelacomgrade">
    <w:name w:val="Table Grid"/>
    <w:basedOn w:val="Tabelanormal"/>
    <w:uiPriority w:val="39"/>
    <w:rsid w:val="001456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after="320"/>
    </w:pPr>
    <w:rPr>
      <w:color w:val="666666"/>
      <w:sz w:val="30"/>
      <w:szCs w:val="30"/>
    </w:rPr>
  </w:style>
  <w:style w:type="paragraph" w:styleId="Corpodetexto">
    <w:name w:val="Body Text"/>
    <w:basedOn w:val="Normal"/>
    <w:link w:val="CorpodetextoChar"/>
    <w:rsid w:val="000E40BF"/>
    <w:pPr>
      <w:suppressAutoHyphens/>
      <w:spacing w:line="240" w:lineRule="auto"/>
      <w:jc w:val="both"/>
    </w:pPr>
    <w:rPr>
      <w:rFonts w:eastAsia="Times New Roman" w:cs="Times New Roman"/>
      <w:color w:val="000000"/>
      <w:sz w:val="24"/>
      <w:szCs w:val="20"/>
      <w:lang w:eastAsia="ar-SA"/>
    </w:rPr>
  </w:style>
  <w:style w:type="character" w:customStyle="1" w:styleId="CorpodetextoChar">
    <w:name w:val="Corpo de texto Char"/>
    <w:basedOn w:val="Fontepargpadro"/>
    <w:link w:val="Corpodetexto"/>
    <w:rsid w:val="000E40BF"/>
    <w:rPr>
      <w:rFonts w:eastAsia="Times New Roman" w:cs="Times New Roman"/>
      <w:color w:val="000000"/>
      <w:sz w:val="24"/>
      <w:szCs w:val="20"/>
      <w:lang w:eastAsia="ar-SA"/>
    </w:rPr>
  </w:style>
  <w:style w:type="paragraph" w:styleId="PargrafodaLista">
    <w:name w:val="List Paragraph"/>
    <w:basedOn w:val="Normal"/>
    <w:uiPriority w:val="34"/>
    <w:qFormat/>
    <w:rsid w:val="000E40BF"/>
    <w:pPr>
      <w:suppressAutoHyphens/>
      <w:spacing w:line="240" w:lineRule="auto"/>
      <w:ind w:left="720"/>
      <w:contextualSpacing/>
    </w:pPr>
    <w:rPr>
      <w:rFonts w:ascii="Times New Roman" w:eastAsia="Times New Roman" w:hAnsi="Times New Roman" w:cs="Times New Roman"/>
      <w:sz w:val="20"/>
      <w:szCs w:val="20"/>
      <w:lang w:eastAsia="ar-SA"/>
    </w:rPr>
  </w:style>
  <w:style w:type="table" w:customStyle="1" w:styleId="TableNormal1">
    <w:name w:val="Table Normal1"/>
    <w:rsid w:val="00945B21"/>
    <w:tblPr>
      <w:tblCellMar>
        <w:top w:w="0" w:type="dxa"/>
        <w:left w:w="0" w:type="dxa"/>
        <w:bottom w:w="0" w:type="dxa"/>
        <w:right w:w="0" w:type="dxa"/>
      </w:tblCellMar>
    </w:tblPr>
  </w:style>
  <w:style w:type="paragraph" w:customStyle="1" w:styleId="paragraph">
    <w:name w:val="paragraph"/>
    <w:basedOn w:val="Normal"/>
    <w:rsid w:val="00145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1456AB"/>
  </w:style>
  <w:style w:type="character" w:customStyle="1" w:styleId="eop">
    <w:name w:val="eop"/>
    <w:basedOn w:val="Fontepargpadro"/>
    <w:rsid w:val="001456AB"/>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264109"/>
    <w:pPr>
      <w:tabs>
        <w:tab w:val="center" w:pos="4252"/>
        <w:tab w:val="right" w:pos="8504"/>
      </w:tabs>
      <w:spacing w:line="240" w:lineRule="auto"/>
    </w:pPr>
  </w:style>
  <w:style w:type="character" w:customStyle="1" w:styleId="CabealhoChar">
    <w:name w:val="Cabeçalho Char"/>
    <w:basedOn w:val="Fontepargpadro"/>
    <w:link w:val="Cabealho"/>
    <w:uiPriority w:val="99"/>
    <w:rsid w:val="00264109"/>
  </w:style>
  <w:style w:type="paragraph" w:styleId="Rodap">
    <w:name w:val="footer"/>
    <w:basedOn w:val="Normal"/>
    <w:link w:val="RodapChar"/>
    <w:uiPriority w:val="99"/>
    <w:unhideWhenUsed/>
    <w:rsid w:val="00264109"/>
    <w:pPr>
      <w:tabs>
        <w:tab w:val="center" w:pos="4252"/>
        <w:tab w:val="right" w:pos="8504"/>
      </w:tabs>
      <w:spacing w:line="240" w:lineRule="auto"/>
    </w:pPr>
  </w:style>
  <w:style w:type="character" w:customStyle="1" w:styleId="RodapChar">
    <w:name w:val="Rodapé Char"/>
    <w:basedOn w:val="Fontepargpadro"/>
    <w:link w:val="Rodap"/>
    <w:uiPriority w:val="99"/>
    <w:rsid w:val="00264109"/>
  </w:style>
  <w:style w:type="paragraph" w:customStyle="1" w:styleId="dou-paragraph">
    <w:name w:val="dou-paragraph"/>
    <w:basedOn w:val="Normal"/>
    <w:rsid w:val="000167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eixotodeazevedo.mt.gov.br/SMIIC/Aldir-blanc-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2Ev8BReeNyvQBD+Izk7BHUQicg==">CgMxLjAyCGguZ2pkZ3hzOAByITFxNkM4WnFhNXVuZWNSdXc1RlNLU2tVVEszT2ZIZzdRcA==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1619</Words>
  <Characters>8745</Characters>
  <Application>Microsoft Office Word</Application>
  <DocSecurity>0</DocSecurity>
  <Lines>72</Lines>
  <Paragraphs>20</Paragraphs>
  <ScaleCrop>false</ScaleCrop>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Centro Cultural</cp:lastModifiedBy>
  <cp:revision>2</cp:revision>
  <cp:lastPrinted>2025-01-13T20:46:00Z</cp:lastPrinted>
  <dcterms:created xsi:type="dcterms:W3CDTF">2024-04-04T15:18:00Z</dcterms:created>
  <dcterms:modified xsi:type="dcterms:W3CDTF">2025-01-13T20:46:00Z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